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560327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9A32CA" w:rsidRPr="00560327" w:rsidRDefault="009A32CA" w:rsidP="009A32CA"/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p w:rsidR="0007043D" w:rsidRDefault="0007043D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tbl>
      <w:tblPr>
        <w:tblW w:w="14601" w:type="dxa"/>
        <w:tblInd w:w="-5" w:type="dxa"/>
        <w:tblLook w:val="04A0" w:firstRow="1" w:lastRow="0" w:firstColumn="1" w:lastColumn="0" w:noHBand="0" w:noVBand="1"/>
      </w:tblPr>
      <w:tblGrid>
        <w:gridCol w:w="940"/>
        <w:gridCol w:w="7661"/>
        <w:gridCol w:w="822"/>
        <w:gridCol w:w="1831"/>
        <w:gridCol w:w="1574"/>
        <w:gridCol w:w="1773"/>
      </w:tblGrid>
      <w:tr w:rsidR="0007043D" w:rsidRPr="0007043D" w:rsidTr="004E6A6D">
        <w:trPr>
          <w:trHeight w:val="289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7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F25AB0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07043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F25AB0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25AB0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Коэфициент</w:t>
            </w:r>
            <w:proofErr w:type="spellEnd"/>
            <w:r w:rsidRPr="00F25AB0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25AB0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восстребованности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142647" w:rsidRDefault="0007043D" w:rsidP="007D0724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142647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Начальная (максимальная) цена еди</w:t>
            </w:r>
            <w:r w:rsidR="007D0724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ницы товара работы услуги, рублей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142647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142647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Начальная (максимальная) цена единицы </w:t>
            </w:r>
            <w:r w:rsidR="007D0724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товара работы услуги, рублей</w:t>
            </w:r>
            <w:r w:rsidRPr="00142647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142647">
              <w:rPr>
                <w:rStyle w:val="a3"/>
                <w:rFonts w:eastAsia="Times New Roman" w:cs="Tahoma"/>
                <w:b/>
                <w:bCs/>
                <w:sz w:val="16"/>
                <w:szCs w:val="16"/>
                <w:lang w:eastAsia="ru-RU"/>
              </w:rPr>
              <w:footnoteReference w:id="1"/>
            </w:r>
            <w:r w:rsidR="004E6A6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 с учетом коэффициента востребованности</w:t>
            </w:r>
          </w:p>
        </w:tc>
      </w:tr>
      <w:tr w:rsidR="0007043D" w:rsidRPr="0007043D" w:rsidTr="004E6A6D">
        <w:trPr>
          <w:trHeight w:val="421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7043D" w:rsidRPr="0007043D" w:rsidTr="004E6A6D">
        <w:trPr>
          <w:trHeight w:val="923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25AB0" w:rsidRPr="0007043D" w:rsidTr="004E6A6D">
        <w:trPr>
          <w:trHeight w:val="7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AB0" w:rsidRPr="0007043D" w:rsidRDefault="00F25AB0" w:rsidP="00F25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AB0" w:rsidRDefault="00F25AB0" w:rsidP="00F25AB0">
            <w:pPr>
              <w:spacing w:after="0" w:line="24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Квалифицированный сертификат ключа ЭП на физическое лицо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AB0" w:rsidRPr="0007043D" w:rsidRDefault="00490305" w:rsidP="00F25AB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AB0" w:rsidRDefault="00F25AB0" w:rsidP="00F25AB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0,988794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AB0" w:rsidRDefault="00F25AB0" w:rsidP="00F25AB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750,00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AB0" w:rsidRDefault="00F25AB0" w:rsidP="00F25AB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741,60</w:t>
            </w:r>
          </w:p>
        </w:tc>
      </w:tr>
      <w:tr w:rsidR="00490305" w:rsidRPr="0007043D" w:rsidTr="004B2AA3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305" w:rsidRPr="0007043D" w:rsidRDefault="00490305" w:rsidP="00490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305" w:rsidRDefault="00490305" w:rsidP="0049030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Лицензия СКЗИ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КриптоПро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5.х в составе сертификата (годовая)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305" w:rsidRDefault="00490305" w:rsidP="00490305">
            <w:pPr>
              <w:jc w:val="center"/>
            </w:pPr>
            <w:r w:rsidRPr="00A34A51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05" w:rsidRDefault="00490305" w:rsidP="0049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0,001062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305" w:rsidRDefault="00490305" w:rsidP="0049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305" w:rsidRDefault="00490305" w:rsidP="0049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0,64</w:t>
            </w:r>
          </w:p>
        </w:tc>
      </w:tr>
      <w:tr w:rsidR="00490305" w:rsidRPr="0007043D" w:rsidTr="004B2AA3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305" w:rsidRPr="0007043D" w:rsidRDefault="00490305" w:rsidP="00490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305" w:rsidRDefault="00490305" w:rsidP="0049030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Лицензия СКЗИ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КриптоПро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5.х бессрочная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305" w:rsidRDefault="00490305" w:rsidP="00490305">
            <w:pPr>
              <w:jc w:val="center"/>
            </w:pPr>
            <w:r w:rsidRPr="00A34A51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05" w:rsidRDefault="00490305" w:rsidP="0049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0,004589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305" w:rsidRDefault="00490305" w:rsidP="0049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2 700,00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305" w:rsidRDefault="00490305" w:rsidP="0049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12,39</w:t>
            </w:r>
          </w:p>
        </w:tc>
      </w:tr>
      <w:tr w:rsidR="00490305" w:rsidRPr="0007043D" w:rsidTr="004B2AA3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305" w:rsidRPr="0007043D" w:rsidRDefault="00490305" w:rsidP="00490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0305" w:rsidRDefault="00490305" w:rsidP="0049030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Лицензия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КриптоАРМ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Стандарт Плюс 5.х бессрочная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305" w:rsidRDefault="00490305" w:rsidP="00490305">
            <w:pPr>
              <w:jc w:val="center"/>
            </w:pPr>
            <w:r w:rsidRPr="00A34A51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05" w:rsidRDefault="00490305" w:rsidP="0049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0,004249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305" w:rsidRDefault="00490305" w:rsidP="0049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2 700,00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305" w:rsidRDefault="00490305" w:rsidP="0049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11,47</w:t>
            </w:r>
          </w:p>
        </w:tc>
      </w:tr>
      <w:tr w:rsidR="00490305" w:rsidRPr="0007043D" w:rsidTr="004B2AA3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305" w:rsidRPr="0007043D" w:rsidRDefault="00490305" w:rsidP="00490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305" w:rsidRDefault="00490305" w:rsidP="0049030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Сертификат администратора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305" w:rsidRDefault="00490305" w:rsidP="00490305">
            <w:pPr>
              <w:jc w:val="center"/>
            </w:pPr>
            <w:r w:rsidRPr="00A34A51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05" w:rsidRDefault="00490305" w:rsidP="0049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0,001206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305" w:rsidRDefault="00490305" w:rsidP="0049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305" w:rsidRDefault="00490305" w:rsidP="0049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2,41</w:t>
            </w:r>
          </w:p>
        </w:tc>
      </w:tr>
      <w:tr w:rsidR="00490305" w:rsidRPr="0007043D" w:rsidTr="004B2AA3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305" w:rsidRPr="0007043D" w:rsidRDefault="00490305" w:rsidP="00490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305" w:rsidRDefault="00490305" w:rsidP="0049030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Право доступа к кабинету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305" w:rsidRDefault="00490305" w:rsidP="00490305">
            <w:pPr>
              <w:jc w:val="center"/>
            </w:pPr>
            <w:r w:rsidRPr="00A34A51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05" w:rsidRDefault="00490305" w:rsidP="0049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0,000100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305" w:rsidRDefault="00490305" w:rsidP="0049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305" w:rsidRDefault="00490305" w:rsidP="0049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3,00</w:t>
            </w:r>
          </w:p>
        </w:tc>
      </w:tr>
      <w:tr w:rsidR="00F25AB0" w:rsidRPr="0007043D" w:rsidTr="004E6A6D">
        <w:trPr>
          <w:trHeight w:val="300"/>
        </w:trPr>
        <w:tc>
          <w:tcPr>
            <w:tcW w:w="12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AB0" w:rsidRPr="0007043D" w:rsidRDefault="00F25AB0" w:rsidP="00F25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3C008D">
              <w:rPr>
                <w:rFonts w:cs="Tahoma"/>
                <w:b/>
                <w:szCs w:val="24"/>
              </w:rPr>
              <w:t>Начальная (максимальная) сумма цен за единицу продукции</w:t>
            </w:r>
            <w:r>
              <w:rPr>
                <w:rFonts w:cs="Tahoma"/>
                <w:b/>
                <w:szCs w:val="24"/>
              </w:rPr>
              <w:t>, рублей</w:t>
            </w:r>
            <w:r w:rsidR="00CC7E45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CC7E45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с учетом коэффициента востребованности</w:t>
            </w:r>
            <w:bookmarkStart w:id="0" w:name="_GoBack"/>
            <w:bookmarkEnd w:id="0"/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AB0" w:rsidRPr="0007043D" w:rsidRDefault="00F25AB0" w:rsidP="00F25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F25AB0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  <w:t>771,51</w:t>
            </w:r>
          </w:p>
        </w:tc>
      </w:tr>
    </w:tbl>
    <w:p w:rsidR="0085564A" w:rsidRPr="00EB2E14" w:rsidRDefault="0085564A" w:rsidP="00525AC1">
      <w:pPr>
        <w:outlineLvl w:val="0"/>
        <w:rPr>
          <w:rFonts w:cs="Tahoma"/>
          <w:b/>
          <w:color w:val="FF0000"/>
        </w:rPr>
      </w:pPr>
    </w:p>
    <w:sectPr w:rsidR="0085564A" w:rsidRPr="00EB2E14" w:rsidSect="002D2A6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89B" w:rsidRDefault="00AD489B" w:rsidP="009A32CA">
      <w:pPr>
        <w:spacing w:after="0" w:line="240" w:lineRule="auto"/>
      </w:pPr>
      <w:r>
        <w:separator/>
      </w:r>
    </w:p>
  </w:endnote>
  <w:endnote w:type="continuationSeparator" w:id="0">
    <w:p w:rsidR="00AD489B" w:rsidRDefault="00AD489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89B" w:rsidRDefault="00AD489B" w:rsidP="009A32CA">
      <w:pPr>
        <w:spacing w:after="0" w:line="240" w:lineRule="auto"/>
      </w:pPr>
      <w:r>
        <w:separator/>
      </w:r>
    </w:p>
  </w:footnote>
  <w:footnote w:type="continuationSeparator" w:id="0">
    <w:p w:rsidR="00AD489B" w:rsidRDefault="00AD489B" w:rsidP="009A32CA">
      <w:pPr>
        <w:spacing w:after="0" w:line="240" w:lineRule="auto"/>
      </w:pPr>
      <w:r>
        <w:continuationSeparator/>
      </w:r>
    </w:p>
  </w:footnote>
  <w:footnote w:id="1">
    <w:p w:rsidR="00B42175" w:rsidRPr="009147EE" w:rsidRDefault="00B42175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D71D3" w:rsidRPr="005500FF">
        <w:rPr>
          <w:rFonts w:ascii="Tahoma" w:hAnsi="Tahoma" w:cs="Tahoma"/>
        </w:rPr>
        <w:t>Цена Услуг включает накладные, компенсацию издержек Исполнителя,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539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0305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E6A6D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079FD"/>
    <w:rsid w:val="00510CE7"/>
    <w:rsid w:val="00510EDE"/>
    <w:rsid w:val="00511752"/>
    <w:rsid w:val="005126FD"/>
    <w:rsid w:val="00515298"/>
    <w:rsid w:val="005153DB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9B6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0724"/>
    <w:rsid w:val="007D1516"/>
    <w:rsid w:val="007D2DBC"/>
    <w:rsid w:val="007D39A8"/>
    <w:rsid w:val="007D4B50"/>
    <w:rsid w:val="007D4B8C"/>
    <w:rsid w:val="007D5D1A"/>
    <w:rsid w:val="007D6221"/>
    <w:rsid w:val="007D71D3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47C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89B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1B3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175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17F0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C7E45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542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AB0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29F3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6B56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087ED-4A82-48B8-97E6-9E45C1428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10</cp:revision>
  <dcterms:created xsi:type="dcterms:W3CDTF">2023-10-10T09:48:00Z</dcterms:created>
  <dcterms:modified xsi:type="dcterms:W3CDTF">2023-11-13T07:02:00Z</dcterms:modified>
</cp:coreProperties>
</file>